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C30" w:rsidRDefault="00E05C30" w:rsidP="00E05C30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О С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И Й С К А Я     Ф Е Д Е Р А Ц И Я</w:t>
      </w:r>
    </w:p>
    <w:p w:rsidR="00E05C30" w:rsidRDefault="00E05C30" w:rsidP="00E05C30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Я Н С К А Я    О Б Л А С Т Ь</w:t>
      </w:r>
    </w:p>
    <w:p w:rsidR="00E05C30" w:rsidRDefault="00E05C30" w:rsidP="00E05C30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ПОЧЕПСКИЙ  РАЙОННЫЙ  СОВЕТ  НАРОДНЫХ  ДЕПУТАТОВ</w:t>
      </w:r>
    </w:p>
    <w:p w:rsidR="00E05C30" w:rsidRDefault="00E05C30" w:rsidP="00E05C30">
      <w:pPr>
        <w:ind w:firstLine="708"/>
        <w:jc w:val="center"/>
        <w:rPr>
          <w:b/>
          <w:sz w:val="28"/>
          <w:szCs w:val="28"/>
        </w:rPr>
      </w:pPr>
    </w:p>
    <w:p w:rsidR="00E05C30" w:rsidRDefault="00E05C30" w:rsidP="00E05C30">
      <w:pPr>
        <w:ind w:firstLine="708"/>
        <w:jc w:val="both"/>
        <w:rPr>
          <w:b/>
          <w:sz w:val="28"/>
          <w:szCs w:val="28"/>
        </w:rPr>
      </w:pPr>
    </w:p>
    <w:p w:rsidR="00E05C30" w:rsidRDefault="00E05C30" w:rsidP="00E05C30">
      <w:pPr>
        <w:ind w:firstLine="708"/>
        <w:jc w:val="both"/>
        <w:rPr>
          <w:b/>
          <w:sz w:val="28"/>
          <w:szCs w:val="28"/>
        </w:rPr>
      </w:pPr>
    </w:p>
    <w:p w:rsidR="00E05C30" w:rsidRDefault="00E05C30" w:rsidP="00E05C30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05C30" w:rsidRDefault="00E05C30" w:rsidP="00E05C30">
      <w:pPr>
        <w:ind w:firstLine="708"/>
        <w:jc w:val="both"/>
        <w:rPr>
          <w:b/>
          <w:sz w:val="28"/>
          <w:szCs w:val="28"/>
        </w:rPr>
      </w:pPr>
    </w:p>
    <w:p w:rsidR="00E05C30" w:rsidRDefault="00E05C30" w:rsidP="00E0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82580">
        <w:rPr>
          <w:sz w:val="28"/>
          <w:szCs w:val="28"/>
        </w:rPr>
        <w:t>26.11.</w:t>
      </w:r>
      <w:r>
        <w:rPr>
          <w:sz w:val="28"/>
          <w:szCs w:val="28"/>
        </w:rPr>
        <w:t xml:space="preserve"> 201</w:t>
      </w:r>
      <w:r w:rsidR="00C45DAB">
        <w:rPr>
          <w:sz w:val="28"/>
          <w:szCs w:val="28"/>
        </w:rPr>
        <w:t>9</w:t>
      </w:r>
      <w:r>
        <w:rPr>
          <w:sz w:val="28"/>
          <w:szCs w:val="28"/>
        </w:rPr>
        <w:t xml:space="preserve"> № </w:t>
      </w:r>
      <w:r w:rsidR="00082580">
        <w:rPr>
          <w:sz w:val="28"/>
          <w:szCs w:val="28"/>
        </w:rPr>
        <w:t xml:space="preserve"> 31</w:t>
      </w:r>
      <w:r>
        <w:rPr>
          <w:sz w:val="28"/>
          <w:szCs w:val="28"/>
        </w:rPr>
        <w:t xml:space="preserve"> </w:t>
      </w:r>
    </w:p>
    <w:p w:rsidR="00E05C30" w:rsidRDefault="00E05C30" w:rsidP="00E0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г. Почеп </w:t>
      </w:r>
    </w:p>
    <w:p w:rsidR="00E05C30" w:rsidRDefault="00E05C30" w:rsidP="00E05C30">
      <w:pPr>
        <w:ind w:firstLine="708"/>
        <w:jc w:val="both"/>
        <w:rPr>
          <w:sz w:val="28"/>
          <w:szCs w:val="28"/>
        </w:rPr>
      </w:pPr>
    </w:p>
    <w:p w:rsidR="00E05C30" w:rsidRDefault="00E05C30" w:rsidP="00E0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 внесении  изменений и дополнений</w:t>
      </w:r>
    </w:p>
    <w:p w:rsidR="00E05C30" w:rsidRDefault="00E05C30" w:rsidP="00E0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Устав муниципального образования</w:t>
      </w:r>
    </w:p>
    <w:p w:rsidR="00E05C30" w:rsidRDefault="00E05C30" w:rsidP="00E0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</w:t>
      </w:r>
    </w:p>
    <w:p w:rsidR="00E05C30" w:rsidRDefault="00E05C30" w:rsidP="00E05C30">
      <w:pPr>
        <w:ind w:firstLine="708"/>
        <w:jc w:val="both"/>
        <w:rPr>
          <w:sz w:val="28"/>
          <w:szCs w:val="28"/>
        </w:rPr>
      </w:pPr>
    </w:p>
    <w:p w:rsidR="00E05C30" w:rsidRDefault="00E05C30" w:rsidP="00E05C30">
      <w:pPr>
        <w:ind w:firstLine="708"/>
        <w:jc w:val="both"/>
        <w:rPr>
          <w:sz w:val="28"/>
          <w:szCs w:val="28"/>
        </w:rPr>
      </w:pPr>
    </w:p>
    <w:p w:rsidR="00E05C30" w:rsidRDefault="00E05C30" w:rsidP="00E0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E05C30" w:rsidRDefault="00E05C30" w:rsidP="00E0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Устава  муниципального образования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 в соответствие с федеральным и региональным  законодательством,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 районный  Совет  народных  депутатов</w:t>
      </w:r>
    </w:p>
    <w:p w:rsidR="00E05C30" w:rsidRDefault="00E05C30" w:rsidP="00E05C30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Л:</w:t>
      </w:r>
    </w:p>
    <w:p w:rsidR="00E05C30" w:rsidRDefault="00E05C30" w:rsidP="00E05C30">
      <w:pPr>
        <w:ind w:firstLine="708"/>
        <w:jc w:val="both"/>
        <w:rPr>
          <w:sz w:val="28"/>
          <w:szCs w:val="28"/>
        </w:rPr>
      </w:pPr>
    </w:p>
    <w:p w:rsidR="00E05C30" w:rsidRDefault="00E05C30" w:rsidP="00E0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Принять  и  внести изменения и дополнения в Устав муниципального образования 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район»,  согласно   приложени</w:t>
      </w:r>
      <w:r w:rsidR="00C45DAB">
        <w:rPr>
          <w:sz w:val="28"/>
          <w:szCs w:val="28"/>
        </w:rPr>
        <w:t xml:space="preserve">ю </w:t>
      </w:r>
      <w:r>
        <w:rPr>
          <w:sz w:val="28"/>
          <w:szCs w:val="28"/>
        </w:rPr>
        <w:t xml:space="preserve"> № 1.</w:t>
      </w:r>
    </w:p>
    <w:p w:rsidR="00E05C30" w:rsidRDefault="00E05C30" w:rsidP="00E05C30">
      <w:pPr>
        <w:ind w:firstLine="708"/>
        <w:jc w:val="both"/>
        <w:rPr>
          <w:sz w:val="28"/>
          <w:szCs w:val="28"/>
        </w:rPr>
      </w:pPr>
    </w:p>
    <w:p w:rsidR="00E05C30" w:rsidRDefault="00E05C30" w:rsidP="00E0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Поручить  главе района направить</w:t>
      </w:r>
      <w:proofErr w:type="gramEnd"/>
      <w:r>
        <w:rPr>
          <w:sz w:val="28"/>
          <w:szCs w:val="28"/>
        </w:rPr>
        <w:t xml:space="preserve"> настоящее решение на государственную регистрацию в  управление Министерства юстиции Российской Федерации по Брянской области  в установленные сроки.</w:t>
      </w:r>
    </w:p>
    <w:p w:rsidR="00E05C30" w:rsidRDefault="00E05C30" w:rsidP="00E05C30">
      <w:pPr>
        <w:ind w:firstLine="708"/>
        <w:jc w:val="both"/>
        <w:rPr>
          <w:sz w:val="28"/>
          <w:szCs w:val="28"/>
        </w:rPr>
      </w:pPr>
    </w:p>
    <w:p w:rsidR="00E05C30" w:rsidRDefault="00E05C30" w:rsidP="00E0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опубликовать в газете «</w:t>
      </w:r>
      <w:proofErr w:type="spellStart"/>
      <w:r>
        <w:rPr>
          <w:sz w:val="28"/>
          <w:szCs w:val="28"/>
        </w:rPr>
        <w:t>Почепское</w:t>
      </w:r>
      <w:proofErr w:type="spellEnd"/>
      <w:r>
        <w:rPr>
          <w:sz w:val="28"/>
          <w:szCs w:val="28"/>
        </w:rPr>
        <w:t xml:space="preserve"> слово»  в установленном порядке.</w:t>
      </w:r>
    </w:p>
    <w:p w:rsidR="00E05C30" w:rsidRDefault="00E05C30" w:rsidP="00E05C30">
      <w:pPr>
        <w:ind w:firstLine="708"/>
        <w:jc w:val="both"/>
        <w:rPr>
          <w:sz w:val="28"/>
          <w:szCs w:val="28"/>
        </w:rPr>
      </w:pPr>
    </w:p>
    <w:p w:rsidR="00E05C30" w:rsidRDefault="00E05C30" w:rsidP="00E05C30">
      <w:pPr>
        <w:ind w:firstLine="708"/>
        <w:jc w:val="both"/>
        <w:rPr>
          <w:sz w:val="28"/>
          <w:szCs w:val="28"/>
        </w:rPr>
      </w:pPr>
    </w:p>
    <w:p w:rsidR="00E05C30" w:rsidRDefault="00E05C30" w:rsidP="00E05C30">
      <w:pPr>
        <w:ind w:firstLine="708"/>
        <w:jc w:val="both"/>
        <w:rPr>
          <w:sz w:val="28"/>
          <w:szCs w:val="28"/>
        </w:rPr>
      </w:pPr>
    </w:p>
    <w:p w:rsidR="00E05C30" w:rsidRDefault="00E05C30" w:rsidP="00E05C30">
      <w:pPr>
        <w:ind w:firstLine="708"/>
        <w:jc w:val="both"/>
        <w:rPr>
          <w:sz w:val="28"/>
          <w:szCs w:val="28"/>
        </w:rPr>
      </w:pPr>
    </w:p>
    <w:p w:rsidR="00E05C30" w:rsidRDefault="00E05C30" w:rsidP="00E05C30">
      <w:pPr>
        <w:ind w:firstLine="708"/>
        <w:jc w:val="both"/>
        <w:rPr>
          <w:sz w:val="28"/>
          <w:szCs w:val="28"/>
        </w:rPr>
      </w:pPr>
    </w:p>
    <w:p w:rsidR="00E05C30" w:rsidRDefault="00E05C30" w:rsidP="00E05C30">
      <w:pPr>
        <w:ind w:firstLine="708"/>
        <w:jc w:val="both"/>
        <w:rPr>
          <w:sz w:val="28"/>
          <w:szCs w:val="28"/>
        </w:rPr>
      </w:pPr>
    </w:p>
    <w:p w:rsidR="00E05C30" w:rsidRDefault="00E05C30" w:rsidP="00E05C30">
      <w:pPr>
        <w:ind w:firstLine="708"/>
        <w:jc w:val="both"/>
        <w:rPr>
          <w:sz w:val="28"/>
          <w:szCs w:val="28"/>
        </w:rPr>
      </w:pPr>
    </w:p>
    <w:p w:rsidR="00E05C30" w:rsidRDefault="00E05C30" w:rsidP="00E0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Почепского  района                                   С.Ф. </w:t>
      </w:r>
      <w:proofErr w:type="spellStart"/>
      <w:r>
        <w:rPr>
          <w:sz w:val="28"/>
          <w:szCs w:val="28"/>
        </w:rPr>
        <w:t>Чеботкевич</w:t>
      </w:r>
      <w:proofErr w:type="spellEnd"/>
    </w:p>
    <w:p w:rsidR="00E05C30" w:rsidRDefault="00E05C30" w:rsidP="00E05C30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               </w:t>
      </w:r>
    </w:p>
    <w:p w:rsidR="00E05C30" w:rsidRDefault="00E05C30" w:rsidP="00E05C30">
      <w:pPr>
        <w:ind w:firstLine="708"/>
        <w:jc w:val="both"/>
        <w:rPr>
          <w:b/>
          <w:sz w:val="28"/>
          <w:szCs w:val="28"/>
        </w:rPr>
      </w:pPr>
    </w:p>
    <w:p w:rsidR="00E05C30" w:rsidRDefault="00E05C30" w:rsidP="00E05C30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</w:p>
    <w:p w:rsidR="00E05C30" w:rsidRDefault="00E05C30" w:rsidP="00E05C3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</w:t>
      </w:r>
    </w:p>
    <w:p w:rsidR="00082580" w:rsidRDefault="00B26C56" w:rsidP="00B26C56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                                       </w:t>
      </w:r>
    </w:p>
    <w:p w:rsidR="00082580" w:rsidRDefault="00082580" w:rsidP="00B26C56">
      <w:pPr>
        <w:pStyle w:val="a4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B26C56" w:rsidRDefault="00082580" w:rsidP="00B26C56">
      <w:pPr>
        <w:pStyle w:val="a4"/>
        <w:spacing w:before="0" w:beforeAutospacing="0" w:after="0" w:afterAutospacing="0"/>
        <w:ind w:firstLine="567"/>
        <w:jc w:val="center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                                           </w:t>
      </w:r>
      <w:bookmarkStart w:id="0" w:name="_GoBack"/>
      <w:bookmarkEnd w:id="0"/>
      <w:r w:rsidR="00B26C56">
        <w:rPr>
          <w:b/>
          <w:bCs/>
          <w:color w:val="000000"/>
          <w:sz w:val="28"/>
          <w:szCs w:val="28"/>
        </w:rPr>
        <w:t xml:space="preserve"> </w:t>
      </w:r>
      <w:r w:rsidR="00B26C56">
        <w:rPr>
          <w:bCs/>
          <w:color w:val="000000"/>
          <w:sz w:val="28"/>
          <w:szCs w:val="28"/>
        </w:rPr>
        <w:t>Приложение  № 1</w:t>
      </w:r>
    </w:p>
    <w:p w:rsidR="00B26C56" w:rsidRDefault="00B26C56" w:rsidP="00B26C56">
      <w:pPr>
        <w:pStyle w:val="a4"/>
        <w:spacing w:before="0" w:beforeAutospacing="0" w:after="0" w:afterAutospacing="0"/>
        <w:ind w:firstLine="567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к  решению Почепского районного Совета</w:t>
      </w:r>
    </w:p>
    <w:p w:rsidR="00B26C56" w:rsidRDefault="00B26C56" w:rsidP="00B26C56">
      <w:pPr>
        <w:pStyle w:val="a4"/>
        <w:spacing w:before="0" w:beforeAutospacing="0" w:after="0" w:afterAutospacing="0"/>
        <w:ind w:firstLine="567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народных депутатов  от </w:t>
      </w:r>
      <w:r w:rsidR="00082580">
        <w:rPr>
          <w:bCs/>
          <w:color w:val="000000"/>
          <w:sz w:val="28"/>
          <w:szCs w:val="28"/>
        </w:rPr>
        <w:t>26.11.</w:t>
      </w:r>
      <w:r w:rsidR="00773381">
        <w:rPr>
          <w:bCs/>
          <w:color w:val="000000"/>
          <w:sz w:val="28"/>
          <w:szCs w:val="28"/>
        </w:rPr>
        <w:t>2019</w:t>
      </w:r>
      <w:r>
        <w:rPr>
          <w:bCs/>
          <w:color w:val="000000"/>
          <w:sz w:val="28"/>
          <w:szCs w:val="28"/>
        </w:rPr>
        <w:t xml:space="preserve"> № </w:t>
      </w:r>
      <w:r w:rsidR="00082580">
        <w:rPr>
          <w:bCs/>
          <w:color w:val="000000"/>
          <w:sz w:val="28"/>
          <w:szCs w:val="28"/>
        </w:rPr>
        <w:t xml:space="preserve"> 31</w:t>
      </w:r>
    </w:p>
    <w:p w:rsidR="00B26C56" w:rsidRDefault="00B26C56" w:rsidP="00B26C56">
      <w:pPr>
        <w:pStyle w:val="a4"/>
        <w:spacing w:before="0" w:beforeAutospacing="0" w:after="0" w:afterAutospacing="0"/>
        <w:jc w:val="both"/>
        <w:rPr>
          <w:color w:val="000000"/>
        </w:rPr>
      </w:pPr>
    </w:p>
    <w:p w:rsidR="00B26C56" w:rsidRDefault="00B26C56" w:rsidP="00B26C5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>1. Внести изменения в с</w:t>
      </w:r>
      <w:r>
        <w:rPr>
          <w:sz w:val="28"/>
          <w:szCs w:val="28"/>
        </w:rPr>
        <w:t>татью 1 Устава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район», изложив его в следующей редакции:</w:t>
      </w:r>
    </w:p>
    <w:p w:rsidR="00B26C56" w:rsidRDefault="00B26C56" w:rsidP="00B26C56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Статья 1. Наименование и правовой статус муниципального образования</w:t>
      </w:r>
    </w:p>
    <w:p w:rsidR="00B26C56" w:rsidRDefault="00B26C56" w:rsidP="00B26C56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Официальным наименованием муниципального образования является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муниципальный район Брянской области, далее по тексту –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муниципальный район.</w:t>
      </w:r>
    </w:p>
    <w:p w:rsidR="00B26C56" w:rsidRDefault="00B26C56" w:rsidP="00B26C56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муниципальный район Брянской области – муниципальное образование, состоящее из 2 городских и 14 сельских поселений, объединенных общей территорией, в соответствии с </w:t>
      </w:r>
      <w:r>
        <w:rPr>
          <w:rFonts w:eastAsiaTheme="minorHAnsi"/>
          <w:sz w:val="28"/>
          <w:szCs w:val="28"/>
          <w:lang w:eastAsia="en-US"/>
        </w:rPr>
        <w:t>Законом Брянской области от 09 марта 2005 года № 3-З «О наделении муниципальных образований статусом городского округа, муниципального района, городского поселения, сельского поселения и установлении границ муниципальных образований в Брянской области», наделено статусом муниципального образования района.</w:t>
      </w:r>
      <w:proofErr w:type="gramEnd"/>
    </w:p>
    <w:p w:rsidR="00B26C56" w:rsidRDefault="00B26C56" w:rsidP="00B26C56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Административным центром Почепского муниципального района Брянской области является город Почеп</w:t>
      </w:r>
      <w:proofErr w:type="gramStart"/>
      <w:r>
        <w:rPr>
          <w:sz w:val="28"/>
          <w:szCs w:val="28"/>
        </w:rPr>
        <w:t>.»</w:t>
      </w:r>
      <w:proofErr w:type="gramEnd"/>
    </w:p>
    <w:p w:rsidR="00B26C56" w:rsidRDefault="00B26C56" w:rsidP="00B26C5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color w:val="000000"/>
          <w:sz w:val="28"/>
          <w:szCs w:val="28"/>
        </w:rPr>
        <w:t>Внести изменения в с</w:t>
      </w:r>
      <w:r>
        <w:rPr>
          <w:sz w:val="28"/>
          <w:szCs w:val="28"/>
        </w:rPr>
        <w:t>татью 3 Устава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район», изложив его в следующей редакции:</w:t>
      </w:r>
    </w:p>
    <w:p w:rsidR="00B26C56" w:rsidRDefault="00B26C56" w:rsidP="00B26C56">
      <w:pPr>
        <w:ind w:firstLine="70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«Статья 3. Наименования и состав территорий Почепского района</w:t>
      </w:r>
    </w:p>
    <w:p w:rsidR="00B26C56" w:rsidRDefault="00B26C56" w:rsidP="00B26C5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proofErr w:type="spellStart"/>
      <w:r>
        <w:rPr>
          <w:color w:val="000000"/>
          <w:sz w:val="28"/>
          <w:szCs w:val="28"/>
        </w:rPr>
        <w:t>Почепский</w:t>
      </w:r>
      <w:proofErr w:type="spellEnd"/>
      <w:r>
        <w:rPr>
          <w:color w:val="000000"/>
          <w:sz w:val="28"/>
          <w:szCs w:val="28"/>
        </w:rPr>
        <w:t xml:space="preserve"> район вошел в состав Брянской области, которая была образована 5 июля 1944 года Указом Президиума Верховного Совета СССР.</w:t>
      </w:r>
    </w:p>
    <w:p w:rsidR="00B26C56" w:rsidRDefault="00B26C56" w:rsidP="00B26C5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В состав территорий Почепского района входят территории поселений, являющиеся муниципальными образованиями:</w:t>
      </w:r>
    </w:p>
    <w:p w:rsidR="00B26C56" w:rsidRDefault="00B26C56" w:rsidP="00B26C56">
      <w:pPr>
        <w:ind w:firstLine="709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Почепское</w:t>
      </w:r>
      <w:proofErr w:type="spellEnd"/>
      <w:r>
        <w:rPr>
          <w:color w:val="000000"/>
          <w:sz w:val="28"/>
          <w:szCs w:val="28"/>
        </w:rPr>
        <w:t xml:space="preserve">  городское поселение,  </w:t>
      </w:r>
      <w:proofErr w:type="spellStart"/>
      <w:r>
        <w:rPr>
          <w:color w:val="000000"/>
          <w:sz w:val="28"/>
          <w:szCs w:val="28"/>
        </w:rPr>
        <w:t>Рамасухское</w:t>
      </w:r>
      <w:proofErr w:type="spellEnd"/>
      <w:r>
        <w:rPr>
          <w:color w:val="000000"/>
          <w:sz w:val="28"/>
          <w:szCs w:val="28"/>
        </w:rPr>
        <w:t xml:space="preserve"> городское поселение;</w:t>
      </w:r>
    </w:p>
    <w:p w:rsidR="00B26C56" w:rsidRDefault="00B26C56" w:rsidP="00B26C56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Бакланское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Бельковское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Витовское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Гущинское</w:t>
      </w:r>
      <w:proofErr w:type="spellEnd"/>
      <w:r>
        <w:rPr>
          <w:color w:val="000000"/>
          <w:sz w:val="28"/>
          <w:szCs w:val="28"/>
        </w:rPr>
        <w:t xml:space="preserve">, Дмитровское, </w:t>
      </w:r>
      <w:proofErr w:type="spellStart"/>
      <w:r>
        <w:rPr>
          <w:color w:val="000000"/>
          <w:sz w:val="28"/>
          <w:szCs w:val="28"/>
        </w:rPr>
        <w:t>Доманичское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Чоповское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Краснорогское</w:t>
      </w:r>
      <w:proofErr w:type="spellEnd"/>
      <w:r>
        <w:rPr>
          <w:color w:val="000000"/>
          <w:sz w:val="28"/>
          <w:szCs w:val="28"/>
        </w:rPr>
        <w:t xml:space="preserve">, Московское, Первомайское, </w:t>
      </w:r>
      <w:proofErr w:type="spellStart"/>
      <w:r>
        <w:rPr>
          <w:color w:val="000000"/>
          <w:sz w:val="28"/>
          <w:szCs w:val="28"/>
        </w:rPr>
        <w:t>Польниковское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Речицкое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Семецкое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Сетоловское</w:t>
      </w:r>
      <w:proofErr w:type="spellEnd"/>
      <w:r>
        <w:rPr>
          <w:color w:val="000000"/>
          <w:sz w:val="28"/>
          <w:szCs w:val="28"/>
        </w:rPr>
        <w:t xml:space="preserve"> сельские поселения.</w:t>
      </w:r>
    </w:p>
    <w:p w:rsidR="00B26C56" w:rsidRDefault="00B26C56" w:rsidP="00B26C56">
      <w:pPr>
        <w:pStyle w:val="a5"/>
        <w:numPr>
          <w:ilvl w:val="0"/>
          <w:numId w:val="2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Территорию района составляют территории всех поселений, за исключением территорий городских округов, а также возникающие на территориях с низкой плотностью населения межселенные территории</w:t>
      </w:r>
      <w:proofErr w:type="gramStart"/>
      <w:r>
        <w:rPr>
          <w:color w:val="000000"/>
          <w:sz w:val="28"/>
          <w:szCs w:val="28"/>
        </w:rPr>
        <w:t>.»</w:t>
      </w:r>
      <w:proofErr w:type="gramEnd"/>
    </w:p>
    <w:p w:rsidR="00B26C56" w:rsidRDefault="00B26C56" w:rsidP="00B26C56">
      <w:pPr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  <w:t>4. Дополнить</w:t>
      </w:r>
      <w:r>
        <w:rPr>
          <w:b/>
          <w:bCs/>
          <w:color w:val="000000"/>
          <w:sz w:val="28"/>
          <w:szCs w:val="28"/>
        </w:rPr>
        <w:t xml:space="preserve"> статью 67. Вступление в силу Устава Почепского района, решения о внесении изменений и дополнений в Устав Почепского района пунктом </w:t>
      </w:r>
      <w:r>
        <w:rPr>
          <w:sz w:val="28"/>
          <w:szCs w:val="28"/>
        </w:rPr>
        <w:t>следующего содержания:</w:t>
      </w:r>
    </w:p>
    <w:p w:rsidR="00B26C56" w:rsidRDefault="00B26C56" w:rsidP="00082580">
      <w:pPr>
        <w:pStyle w:val="a5"/>
        <w:ind w:left="0" w:firstLine="1069"/>
        <w:jc w:val="both"/>
        <w:rPr>
          <w:b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«Для официального опубликования Устава муниципального образования, муниципального правового акта о внесении изменений и дополнений в Устав муниципального образования также дополнительно используется портал Минюста России «Нормативные правовые акты в Российской Федерации» (</w:t>
      </w:r>
      <w:hyperlink r:id="rId6" w:history="1">
        <w:r>
          <w:rPr>
            <w:rStyle w:val="a3"/>
            <w:sz w:val="28"/>
            <w:szCs w:val="28"/>
            <w:lang w:val="en-US"/>
          </w:rPr>
          <w:t>http</w:t>
        </w:r>
        <w:r>
          <w:rPr>
            <w:rStyle w:val="a3"/>
            <w:sz w:val="28"/>
            <w:szCs w:val="28"/>
          </w:rPr>
          <w:t>://</w:t>
        </w:r>
        <w:r>
          <w:rPr>
            <w:rStyle w:val="a3"/>
            <w:sz w:val="28"/>
            <w:szCs w:val="28"/>
            <w:lang w:val="en-US"/>
          </w:rPr>
          <w:t>pravo</w:t>
        </w:r>
        <w:r>
          <w:rPr>
            <w:rStyle w:val="a3"/>
            <w:sz w:val="28"/>
            <w:szCs w:val="28"/>
          </w:rPr>
          <w:t>-</w:t>
        </w:r>
        <w:r>
          <w:rPr>
            <w:rStyle w:val="a3"/>
            <w:sz w:val="28"/>
            <w:szCs w:val="28"/>
            <w:lang w:val="en-US"/>
          </w:rPr>
          <w:t>minyust</w:t>
        </w:r>
        <w:r>
          <w:rPr>
            <w:rStyle w:val="a3"/>
            <w:sz w:val="28"/>
            <w:szCs w:val="28"/>
          </w:rPr>
          <w:t>.</w:t>
        </w:r>
        <w:r>
          <w:rPr>
            <w:rStyle w:val="a3"/>
            <w:sz w:val="28"/>
            <w:szCs w:val="28"/>
            <w:lang w:val="en-US"/>
          </w:rPr>
          <w:t>ru</w:t>
        </w:r>
      </w:hyperlink>
      <w:r>
        <w:rPr>
          <w:color w:val="000000"/>
          <w:sz w:val="28"/>
          <w:szCs w:val="28"/>
        </w:rPr>
        <w:t xml:space="preserve">, </w:t>
      </w:r>
      <w:hyperlink r:id="rId7" w:history="1">
        <w:r>
          <w:rPr>
            <w:rStyle w:val="a3"/>
            <w:sz w:val="28"/>
            <w:szCs w:val="28"/>
          </w:rPr>
          <w:t>http://право-минюст.рф</w:t>
        </w:r>
      </w:hyperlink>
      <w:r>
        <w:rPr>
          <w:color w:val="000000"/>
          <w:sz w:val="28"/>
          <w:szCs w:val="28"/>
        </w:rPr>
        <w:t>, регистрация в качестве сетевого издания:</w:t>
      </w:r>
      <w:proofErr w:type="gramEnd"/>
      <w:r>
        <w:rPr>
          <w:color w:val="000000"/>
          <w:sz w:val="28"/>
          <w:szCs w:val="28"/>
        </w:rPr>
        <w:t xml:space="preserve">                </w:t>
      </w:r>
      <w:proofErr w:type="gramStart"/>
      <w:r>
        <w:rPr>
          <w:color w:val="000000"/>
          <w:sz w:val="28"/>
          <w:szCs w:val="28"/>
        </w:rPr>
        <w:t>Эл №ФС77-72471 от 05.03.2018)».</w:t>
      </w:r>
      <w:proofErr w:type="gramEnd"/>
    </w:p>
    <w:sectPr w:rsidR="00B26C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510243"/>
    <w:multiLevelType w:val="hybridMultilevel"/>
    <w:tmpl w:val="335A7B1E"/>
    <w:lvl w:ilvl="0" w:tplc="072EC280">
      <w:start w:val="1"/>
      <w:numFmt w:val="decimal"/>
      <w:suff w:val="space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31B69C8"/>
    <w:multiLevelType w:val="hybridMultilevel"/>
    <w:tmpl w:val="35B86688"/>
    <w:lvl w:ilvl="0" w:tplc="FE5EE336">
      <w:start w:val="3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C30"/>
    <w:rsid w:val="00082580"/>
    <w:rsid w:val="00436452"/>
    <w:rsid w:val="00773381"/>
    <w:rsid w:val="00B26C56"/>
    <w:rsid w:val="00C45DAB"/>
    <w:rsid w:val="00E05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C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26C56"/>
    <w:rPr>
      <w:color w:val="095197"/>
      <w:u w:val="single"/>
    </w:rPr>
  </w:style>
  <w:style w:type="paragraph" w:styleId="a4">
    <w:name w:val="Normal (Web)"/>
    <w:basedOn w:val="a"/>
    <w:uiPriority w:val="99"/>
    <w:semiHidden/>
    <w:unhideWhenUsed/>
    <w:rsid w:val="00B26C56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B26C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C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26C56"/>
    <w:rPr>
      <w:color w:val="095197"/>
      <w:u w:val="single"/>
    </w:rPr>
  </w:style>
  <w:style w:type="paragraph" w:styleId="a4">
    <w:name w:val="Normal (Web)"/>
    <w:basedOn w:val="a"/>
    <w:uiPriority w:val="99"/>
    <w:semiHidden/>
    <w:unhideWhenUsed/>
    <w:rsid w:val="00B26C56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B26C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4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&#1087;&#1088;&#1072;&#1074;&#1086;-&#1084;&#1080;&#1085;&#1102;&#1089;&#109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avo-minyus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8</cp:revision>
  <cp:lastPrinted>2019-11-26T06:37:00Z</cp:lastPrinted>
  <dcterms:created xsi:type="dcterms:W3CDTF">2019-11-18T08:33:00Z</dcterms:created>
  <dcterms:modified xsi:type="dcterms:W3CDTF">2019-11-26T06:38:00Z</dcterms:modified>
</cp:coreProperties>
</file>